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8" w:rsidRDefault="00414EBB" w:rsidP="00AC0E00">
      <w:pPr>
        <w:jc w:val="center"/>
        <w:rPr>
          <w:sz w:val="24"/>
        </w:rPr>
      </w:pPr>
      <w:r w:rsidRPr="00AC0E00">
        <w:rPr>
          <w:rFonts w:hint="eastAsia"/>
          <w:sz w:val="24"/>
        </w:rPr>
        <w:t>「からたちスペース」出荷規定</w:t>
      </w:r>
    </w:p>
    <w:p w:rsidR="00AC0E00" w:rsidRPr="00AC0E00" w:rsidRDefault="00AC0E00" w:rsidP="00AC0E00">
      <w:pPr>
        <w:jc w:val="center"/>
        <w:rPr>
          <w:sz w:val="24"/>
        </w:rPr>
      </w:pPr>
    </w:p>
    <w:p w:rsidR="00414EBB" w:rsidRDefault="00414EBB"/>
    <w:p w:rsidR="00414EBB" w:rsidRPr="00AC0E00" w:rsidRDefault="00414EBB" w:rsidP="00414EB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営業時間及び定休日</w:t>
      </w:r>
    </w:p>
    <w:p w:rsidR="00414EBB" w:rsidRPr="00AC0E00" w:rsidRDefault="00414EBB" w:rsidP="00414EBB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 xml:space="preserve">営業時間　</w:t>
      </w:r>
      <w:r w:rsidRPr="00AC0E00">
        <w:rPr>
          <w:rFonts w:hint="eastAsia"/>
          <w:sz w:val="24"/>
        </w:rPr>
        <w:t>10</w:t>
      </w:r>
      <w:r w:rsidRPr="00AC0E00">
        <w:rPr>
          <w:rFonts w:hint="eastAsia"/>
          <w:sz w:val="24"/>
        </w:rPr>
        <w:t>時</w:t>
      </w:r>
      <w:r w:rsidRPr="00AC0E00">
        <w:rPr>
          <w:rFonts w:hint="eastAsia"/>
          <w:sz w:val="24"/>
        </w:rPr>
        <w:t>~19</w:t>
      </w:r>
      <w:r w:rsidRPr="00AC0E00">
        <w:rPr>
          <w:rFonts w:hint="eastAsia"/>
          <w:sz w:val="24"/>
        </w:rPr>
        <w:t>時</w:t>
      </w:r>
    </w:p>
    <w:p w:rsidR="00414EBB" w:rsidRPr="00AC0E00" w:rsidRDefault="00414EBB" w:rsidP="00414EBB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pacing w:val="30"/>
          <w:kern w:val="0"/>
          <w:sz w:val="24"/>
          <w:fitText w:val="840" w:id="-1171106816"/>
        </w:rPr>
        <w:t>定休</w:t>
      </w:r>
      <w:r w:rsidRPr="00AC0E00">
        <w:rPr>
          <w:rFonts w:hint="eastAsia"/>
          <w:kern w:val="0"/>
          <w:sz w:val="24"/>
          <w:fitText w:val="840" w:id="-1171106816"/>
        </w:rPr>
        <w:t>日</w:t>
      </w:r>
      <w:r w:rsidRPr="00AC0E00">
        <w:rPr>
          <w:rFonts w:hint="eastAsia"/>
          <w:kern w:val="0"/>
          <w:sz w:val="24"/>
        </w:rPr>
        <w:t xml:space="preserve">　毎週</w:t>
      </w:r>
      <w:r w:rsidR="00207A21">
        <w:rPr>
          <w:rFonts w:hint="eastAsia"/>
          <w:kern w:val="0"/>
          <w:sz w:val="24"/>
        </w:rPr>
        <w:t>（</w:t>
      </w:r>
      <w:r w:rsidRPr="00AC0E00">
        <w:rPr>
          <w:rFonts w:hint="eastAsia"/>
          <w:kern w:val="0"/>
          <w:sz w:val="24"/>
        </w:rPr>
        <w:t>水</w:t>
      </w:r>
      <w:r w:rsidR="00207A21">
        <w:rPr>
          <w:rFonts w:hint="eastAsia"/>
          <w:kern w:val="0"/>
          <w:sz w:val="24"/>
        </w:rPr>
        <w:t>）（木）</w:t>
      </w:r>
      <w:r w:rsidRPr="00AC0E00">
        <w:rPr>
          <w:rFonts w:hint="eastAsia"/>
          <w:kern w:val="0"/>
          <w:sz w:val="24"/>
        </w:rPr>
        <w:t xml:space="preserve">　及び</w:t>
      </w:r>
      <w:r w:rsidRPr="00AC0E00">
        <w:rPr>
          <w:rFonts w:hint="eastAsia"/>
          <w:kern w:val="0"/>
          <w:sz w:val="24"/>
        </w:rPr>
        <w:t>12</w:t>
      </w:r>
      <w:r w:rsidRPr="00AC0E00">
        <w:rPr>
          <w:rFonts w:hint="eastAsia"/>
          <w:kern w:val="0"/>
          <w:sz w:val="24"/>
        </w:rPr>
        <w:t>月</w:t>
      </w:r>
      <w:r w:rsidRPr="00AC0E00">
        <w:rPr>
          <w:rFonts w:hint="eastAsia"/>
          <w:kern w:val="0"/>
          <w:sz w:val="24"/>
        </w:rPr>
        <w:t>28</w:t>
      </w:r>
      <w:r w:rsidRPr="00AC0E00">
        <w:rPr>
          <w:rFonts w:hint="eastAsia"/>
          <w:kern w:val="0"/>
          <w:sz w:val="24"/>
        </w:rPr>
        <w:t>日</w:t>
      </w:r>
      <w:r w:rsidRPr="00AC0E00">
        <w:rPr>
          <w:rFonts w:hint="eastAsia"/>
          <w:kern w:val="0"/>
          <w:sz w:val="24"/>
        </w:rPr>
        <w:t>~1</w:t>
      </w:r>
      <w:r w:rsidRPr="00AC0E00">
        <w:rPr>
          <w:rFonts w:hint="eastAsia"/>
          <w:kern w:val="0"/>
          <w:sz w:val="24"/>
        </w:rPr>
        <w:t>月</w:t>
      </w:r>
      <w:r w:rsidRPr="00AC0E00">
        <w:rPr>
          <w:rFonts w:hint="eastAsia"/>
          <w:kern w:val="0"/>
          <w:sz w:val="24"/>
        </w:rPr>
        <w:t>5</w:t>
      </w:r>
      <w:r w:rsidRPr="00AC0E00">
        <w:rPr>
          <w:rFonts w:hint="eastAsia"/>
          <w:kern w:val="0"/>
          <w:sz w:val="24"/>
        </w:rPr>
        <w:t>日</w:t>
      </w:r>
    </w:p>
    <w:p w:rsidR="000937A0" w:rsidRPr="00AC0E00" w:rsidRDefault="000937A0" w:rsidP="000937A0">
      <w:pPr>
        <w:pStyle w:val="a3"/>
        <w:ind w:leftChars="0"/>
        <w:rPr>
          <w:sz w:val="24"/>
        </w:rPr>
      </w:pPr>
    </w:p>
    <w:p w:rsidR="00414EBB" w:rsidRPr="00AC0E00" w:rsidRDefault="00414EBB" w:rsidP="00414EB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出荷者</w:t>
      </w:r>
    </w:p>
    <w:p w:rsidR="000937A0" w:rsidRPr="00AC0E00" w:rsidRDefault="000937A0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柳川ブランド認定事業者</w:t>
      </w:r>
    </w:p>
    <w:p w:rsidR="000937A0" w:rsidRPr="00AC0E00" w:rsidRDefault="000937A0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からたちスペース出荷者会加入した者</w:t>
      </w:r>
    </w:p>
    <w:p w:rsidR="000937A0" w:rsidRPr="00AC0E00" w:rsidRDefault="000937A0" w:rsidP="000937A0">
      <w:pPr>
        <w:pStyle w:val="a3"/>
        <w:ind w:leftChars="0"/>
        <w:rPr>
          <w:sz w:val="24"/>
        </w:rPr>
      </w:pPr>
    </w:p>
    <w:p w:rsidR="00414EBB" w:rsidRPr="00AC0E00" w:rsidRDefault="00414EBB" w:rsidP="00414EB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出荷者の責務</w:t>
      </w:r>
    </w:p>
    <w:p w:rsidR="000937A0" w:rsidRPr="00AC0E00" w:rsidRDefault="000937A0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出荷者は、</w:t>
      </w:r>
      <w:r w:rsidR="00D32C04" w:rsidRPr="00AC0E00">
        <w:rPr>
          <w:rFonts w:hint="eastAsia"/>
          <w:sz w:val="24"/>
        </w:rPr>
        <w:t>からたち</w:t>
      </w:r>
      <w:r w:rsidR="00207A21">
        <w:rPr>
          <w:rFonts w:hint="eastAsia"/>
          <w:sz w:val="24"/>
        </w:rPr>
        <w:t>スペース</w:t>
      </w:r>
      <w:r w:rsidR="00D32C04" w:rsidRPr="00AC0E00">
        <w:rPr>
          <w:rFonts w:hint="eastAsia"/>
          <w:sz w:val="24"/>
        </w:rPr>
        <w:t>出荷規定、関係法令等を厳守しなければならない。</w:t>
      </w:r>
    </w:p>
    <w:p w:rsidR="00D32C04" w:rsidRPr="00AC0E00" w:rsidRDefault="00D32C04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出荷者は商品の出荷にあたっては、</w:t>
      </w:r>
      <w:r w:rsidR="00733CE0" w:rsidRPr="00AC0E00">
        <w:rPr>
          <w:rFonts w:hint="eastAsia"/>
          <w:sz w:val="24"/>
        </w:rPr>
        <w:t>出荷商品リストを提出し</w:t>
      </w:r>
      <w:r w:rsidR="004E5445">
        <w:rPr>
          <w:rFonts w:hint="eastAsia"/>
          <w:sz w:val="24"/>
        </w:rPr>
        <w:t>、からたちスペースと十分協議し</w:t>
      </w:r>
      <w:bookmarkStart w:id="0" w:name="_GoBack"/>
      <w:bookmarkEnd w:id="0"/>
      <w:r w:rsidRPr="00AC0E00">
        <w:rPr>
          <w:rFonts w:hint="eastAsia"/>
          <w:sz w:val="24"/>
        </w:rPr>
        <w:t>なければならない。</w:t>
      </w:r>
    </w:p>
    <w:p w:rsidR="00D32C04" w:rsidRPr="00AC0E00" w:rsidRDefault="00D32C04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食料加工品出荷者は、事前に</w:t>
      </w:r>
      <w:r w:rsidRPr="00AC0E00">
        <w:rPr>
          <w:rFonts w:hint="eastAsia"/>
          <w:sz w:val="24"/>
        </w:rPr>
        <w:t>PL</w:t>
      </w:r>
      <w:r w:rsidRPr="00AC0E00">
        <w:rPr>
          <w:rFonts w:hint="eastAsia"/>
          <w:sz w:val="24"/>
        </w:rPr>
        <w:t>保険などの責任賠償保険証等の写しを提出しなければならない。</w:t>
      </w:r>
    </w:p>
    <w:p w:rsidR="00D32C04" w:rsidRPr="00AC0E00" w:rsidRDefault="00D32C04" w:rsidP="000937A0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許可を必要とする商品の出荷者は、事前に</w:t>
      </w:r>
      <w:r w:rsidR="00242C7D" w:rsidRPr="00AC0E00">
        <w:rPr>
          <w:rFonts w:hint="eastAsia"/>
          <w:sz w:val="24"/>
        </w:rPr>
        <w:t>製造許可証等の写しを提供しなければならない。</w:t>
      </w:r>
    </w:p>
    <w:p w:rsidR="00242C7D" w:rsidRPr="00AC0E00" w:rsidRDefault="00242C7D" w:rsidP="00242C7D">
      <w:pPr>
        <w:pStyle w:val="a3"/>
        <w:ind w:leftChars="0"/>
        <w:rPr>
          <w:sz w:val="24"/>
        </w:rPr>
      </w:pPr>
    </w:p>
    <w:p w:rsidR="00242C7D" w:rsidRPr="00AC0E00" w:rsidRDefault="00AC0E00" w:rsidP="00242C7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販売方式</w:t>
      </w:r>
    </w:p>
    <w:p w:rsidR="00242C7D" w:rsidRPr="00AC0E00" w:rsidRDefault="00242C7D" w:rsidP="00242C7D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販売方法は、委託販売方式とし、販売手数料は次のとおり。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3813"/>
        <w:gridCol w:w="3841"/>
      </w:tblGrid>
      <w:tr w:rsidR="00845E14" w:rsidRPr="00AC0E00" w:rsidTr="00845E14">
        <w:tc>
          <w:tcPr>
            <w:tcW w:w="4247" w:type="dxa"/>
          </w:tcPr>
          <w:p w:rsidR="00845E14" w:rsidRPr="00AC0E00" w:rsidRDefault="00845E14" w:rsidP="00AC0E00">
            <w:pPr>
              <w:pStyle w:val="a3"/>
              <w:ind w:leftChars="0" w:left="0"/>
              <w:jc w:val="center"/>
              <w:rPr>
                <w:sz w:val="24"/>
              </w:rPr>
            </w:pPr>
            <w:r w:rsidRPr="00AC0E00">
              <w:rPr>
                <w:rFonts w:hint="eastAsia"/>
                <w:sz w:val="24"/>
              </w:rPr>
              <w:t>商品区分</w:t>
            </w:r>
          </w:p>
        </w:tc>
        <w:tc>
          <w:tcPr>
            <w:tcW w:w="4247" w:type="dxa"/>
          </w:tcPr>
          <w:p w:rsidR="00845E14" w:rsidRPr="00AC0E00" w:rsidRDefault="00AC0E00" w:rsidP="00AC0E00">
            <w:pPr>
              <w:pStyle w:val="a3"/>
              <w:ind w:leftChars="0" w:left="0"/>
              <w:jc w:val="center"/>
              <w:rPr>
                <w:sz w:val="24"/>
              </w:rPr>
            </w:pPr>
            <w:r w:rsidRPr="00AC0E00">
              <w:rPr>
                <w:rFonts w:hint="eastAsia"/>
                <w:sz w:val="24"/>
              </w:rPr>
              <w:t>販売手数料</w:t>
            </w:r>
          </w:p>
        </w:tc>
      </w:tr>
      <w:tr w:rsidR="00845E14" w:rsidRPr="00AC0E00" w:rsidTr="00845E14">
        <w:tc>
          <w:tcPr>
            <w:tcW w:w="4247" w:type="dxa"/>
          </w:tcPr>
          <w:p w:rsidR="00845E14" w:rsidRPr="00AC0E00" w:rsidRDefault="00AC0E00" w:rsidP="00845E14">
            <w:pPr>
              <w:pStyle w:val="a3"/>
              <w:ind w:leftChars="0" w:left="0"/>
              <w:rPr>
                <w:sz w:val="24"/>
              </w:rPr>
            </w:pPr>
            <w:r w:rsidRPr="00AC0E00">
              <w:rPr>
                <w:rFonts w:hint="eastAsia"/>
                <w:sz w:val="24"/>
              </w:rPr>
              <w:t>常温商品</w:t>
            </w:r>
          </w:p>
        </w:tc>
        <w:tc>
          <w:tcPr>
            <w:tcW w:w="4247" w:type="dxa"/>
          </w:tcPr>
          <w:p w:rsidR="00845E14" w:rsidRPr="00AC0E00" w:rsidRDefault="00AC0E00" w:rsidP="00845E14">
            <w:pPr>
              <w:pStyle w:val="a3"/>
              <w:ind w:leftChars="0" w:left="0"/>
              <w:rPr>
                <w:sz w:val="24"/>
              </w:rPr>
            </w:pPr>
            <w:r w:rsidRPr="00AC0E00">
              <w:rPr>
                <w:rFonts w:hint="eastAsia"/>
                <w:sz w:val="24"/>
              </w:rPr>
              <w:t>売上額（税込み）の１０％</w:t>
            </w:r>
          </w:p>
        </w:tc>
      </w:tr>
    </w:tbl>
    <w:p w:rsidR="00845E14" w:rsidRPr="00AC0E00" w:rsidRDefault="00845E14" w:rsidP="00845E14">
      <w:pPr>
        <w:pStyle w:val="a3"/>
        <w:ind w:leftChars="0"/>
        <w:rPr>
          <w:sz w:val="24"/>
        </w:rPr>
      </w:pPr>
    </w:p>
    <w:p w:rsidR="00AC0E00" w:rsidRPr="00AC0E00" w:rsidRDefault="00207A21" w:rsidP="00242C7D">
      <w:pPr>
        <w:pStyle w:val="a3"/>
        <w:numPr>
          <w:ilvl w:val="1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常温以外の商品を販売する場合の販売手数料は常温商品</w:t>
      </w:r>
      <w:r w:rsidR="002761F8">
        <w:rPr>
          <w:rFonts w:hint="eastAsia"/>
          <w:sz w:val="24"/>
        </w:rPr>
        <w:t>に準じるが、商品を取り扱うにあたって必要な、什器等は出荷者が負担する</w:t>
      </w:r>
      <w:r>
        <w:rPr>
          <w:rFonts w:hint="eastAsia"/>
          <w:sz w:val="24"/>
        </w:rPr>
        <w:t>。</w:t>
      </w:r>
    </w:p>
    <w:p w:rsidR="00242C7D" w:rsidRDefault="00242C7D" w:rsidP="00242C7D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その他、</w:t>
      </w:r>
      <w:r w:rsidR="00133331" w:rsidRPr="00AC0E00">
        <w:rPr>
          <w:rFonts w:hint="eastAsia"/>
          <w:sz w:val="24"/>
        </w:rPr>
        <w:t>協議を要する事項が生じた場合は、からたちスペース</w:t>
      </w:r>
      <w:r w:rsidR="005D571E">
        <w:rPr>
          <w:rFonts w:hint="eastAsia"/>
          <w:sz w:val="24"/>
        </w:rPr>
        <w:t>と出荷者の双方で協議の上別途定める。</w:t>
      </w:r>
    </w:p>
    <w:p w:rsidR="00AC0E00" w:rsidRPr="00AC0E00" w:rsidRDefault="00AC0E00" w:rsidP="00AC0E00">
      <w:pPr>
        <w:pStyle w:val="a3"/>
        <w:ind w:leftChars="0"/>
        <w:rPr>
          <w:sz w:val="24"/>
        </w:rPr>
      </w:pPr>
    </w:p>
    <w:p w:rsidR="00414EBB" w:rsidRPr="00AC0E00" w:rsidRDefault="00414EBB" w:rsidP="00414EB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販売価格</w:t>
      </w:r>
    </w:p>
    <w:p w:rsidR="00845E14" w:rsidRDefault="00845E14" w:rsidP="00845E14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AC0E00">
        <w:rPr>
          <w:rFonts w:hint="eastAsia"/>
          <w:sz w:val="24"/>
        </w:rPr>
        <w:t>販売価格は消費税を含む。</w:t>
      </w:r>
    </w:p>
    <w:p w:rsidR="001B7CD2" w:rsidRDefault="001B7CD2" w:rsidP="001B7CD2">
      <w:pPr>
        <w:rPr>
          <w:sz w:val="24"/>
        </w:rPr>
      </w:pPr>
    </w:p>
    <w:p w:rsidR="001B7CD2" w:rsidRDefault="001B7CD2" w:rsidP="001B7CD2">
      <w:pPr>
        <w:rPr>
          <w:sz w:val="24"/>
        </w:rPr>
      </w:pPr>
    </w:p>
    <w:p w:rsidR="001B7CD2" w:rsidRDefault="001B7CD2" w:rsidP="001B7CD2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B7CD2" w:rsidTr="001B7CD2">
        <w:trPr>
          <w:trHeight w:val="850"/>
        </w:trPr>
        <w:tc>
          <w:tcPr>
            <w:tcW w:w="2405" w:type="dxa"/>
          </w:tcPr>
          <w:p w:rsidR="001B7CD2" w:rsidRPr="001B7CD2" w:rsidRDefault="001B7CD2" w:rsidP="001B7CD2">
            <w:pPr>
              <w:rPr>
                <w:sz w:val="36"/>
              </w:rPr>
            </w:pPr>
            <w:r w:rsidRPr="001B7CD2">
              <w:rPr>
                <w:rFonts w:hint="eastAsia"/>
                <w:sz w:val="36"/>
              </w:rPr>
              <w:lastRenderedPageBreak/>
              <w:t>社名（氏名）</w:t>
            </w:r>
          </w:p>
        </w:tc>
        <w:tc>
          <w:tcPr>
            <w:tcW w:w="6089" w:type="dxa"/>
          </w:tcPr>
          <w:p w:rsidR="001B7CD2" w:rsidRPr="001B7CD2" w:rsidRDefault="001B7CD2" w:rsidP="001B7CD2">
            <w:pPr>
              <w:rPr>
                <w:sz w:val="36"/>
              </w:rPr>
            </w:pPr>
          </w:p>
        </w:tc>
      </w:tr>
    </w:tbl>
    <w:p w:rsidR="001B7CD2" w:rsidRPr="001B7CD2" w:rsidRDefault="001B7CD2" w:rsidP="001B7CD2">
      <w:pPr>
        <w:jc w:val="center"/>
        <w:rPr>
          <w:sz w:val="36"/>
        </w:rPr>
      </w:pPr>
      <w:r w:rsidRPr="001B7CD2">
        <w:rPr>
          <w:rFonts w:hint="eastAsia"/>
          <w:sz w:val="36"/>
        </w:rPr>
        <w:t>からたちスペース販売商品</w:t>
      </w:r>
      <w:r w:rsidR="009A64C6">
        <w:rPr>
          <w:rFonts w:hint="eastAsia"/>
          <w:sz w:val="36"/>
        </w:rPr>
        <w:t>希望</w:t>
      </w:r>
      <w:r w:rsidRPr="001B7CD2">
        <w:rPr>
          <w:rFonts w:hint="eastAsia"/>
          <w:sz w:val="36"/>
        </w:rPr>
        <w:t>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</w:p>
        </w:tc>
        <w:tc>
          <w:tcPr>
            <w:tcW w:w="325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商　品　名</w:t>
            </w: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価格</w:t>
            </w:r>
            <w:r w:rsidRPr="001B7CD2">
              <w:rPr>
                <w:rFonts w:hint="eastAsia"/>
                <w:sz w:val="28"/>
              </w:rPr>
              <w:t>（税込み）</w:t>
            </w:r>
          </w:p>
        </w:tc>
        <w:tc>
          <w:tcPr>
            <w:tcW w:w="2124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備考</w:t>
            </w: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２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３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４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５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６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７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８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９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１０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１１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１２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１３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  <w:tr w:rsidR="001B7CD2" w:rsidTr="001B7CD2">
        <w:tc>
          <w:tcPr>
            <w:tcW w:w="988" w:type="dxa"/>
          </w:tcPr>
          <w:p w:rsidR="001B7CD2" w:rsidRDefault="001B7CD2" w:rsidP="001B7CD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１４</w:t>
            </w:r>
          </w:p>
        </w:tc>
        <w:tc>
          <w:tcPr>
            <w:tcW w:w="3258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  <w:tc>
          <w:tcPr>
            <w:tcW w:w="2124" w:type="dxa"/>
          </w:tcPr>
          <w:p w:rsidR="001B7CD2" w:rsidRDefault="001B7CD2" w:rsidP="001B7CD2">
            <w:pPr>
              <w:rPr>
                <w:sz w:val="36"/>
              </w:rPr>
            </w:pPr>
          </w:p>
        </w:tc>
      </w:tr>
    </w:tbl>
    <w:p w:rsidR="001B7CD2" w:rsidRPr="001B7CD2" w:rsidRDefault="001B7CD2" w:rsidP="001B7CD2">
      <w:pPr>
        <w:rPr>
          <w:sz w:val="28"/>
        </w:rPr>
      </w:pPr>
    </w:p>
    <w:sectPr w:rsidR="001B7CD2" w:rsidRPr="001B7C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225"/>
    <w:multiLevelType w:val="hybridMultilevel"/>
    <w:tmpl w:val="3A24D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A646F3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B3"/>
    <w:rsid w:val="000937A0"/>
    <w:rsid w:val="00133331"/>
    <w:rsid w:val="001B7CD2"/>
    <w:rsid w:val="00207A21"/>
    <w:rsid w:val="00242C7D"/>
    <w:rsid w:val="002761F8"/>
    <w:rsid w:val="002E05B3"/>
    <w:rsid w:val="00414EBB"/>
    <w:rsid w:val="004E5445"/>
    <w:rsid w:val="005D571E"/>
    <w:rsid w:val="00696E78"/>
    <w:rsid w:val="00733CE0"/>
    <w:rsid w:val="00845E14"/>
    <w:rsid w:val="009171D8"/>
    <w:rsid w:val="009A64C6"/>
    <w:rsid w:val="00AC0E00"/>
    <w:rsid w:val="00D32C04"/>
    <w:rsid w:val="00E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5B28F"/>
  <w15:chartTrackingRefBased/>
  <w15:docId w15:val="{CA1A43EC-179A-43FE-B3EB-9DFB36F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BB"/>
    <w:pPr>
      <w:ind w:leftChars="400" w:left="840"/>
    </w:pPr>
  </w:style>
  <w:style w:type="table" w:styleId="a4">
    <w:name w:val="Table Grid"/>
    <w:basedOn w:val="a1"/>
    <w:uiPriority w:val="39"/>
    <w:rsid w:val="0084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10</cp:revision>
  <cp:lastPrinted>2023-10-11T03:08:00Z</cp:lastPrinted>
  <dcterms:created xsi:type="dcterms:W3CDTF">2023-10-06T00:13:00Z</dcterms:created>
  <dcterms:modified xsi:type="dcterms:W3CDTF">2023-10-11T03:08:00Z</dcterms:modified>
</cp:coreProperties>
</file>